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right="482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省委军民融合办省国动办机关办公信息化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设备、零部件及耗材维保内容及要求</w:t>
      </w:r>
    </w:p>
    <w:p>
      <w:pPr>
        <w:adjustRightInd w:val="0"/>
        <w:snapToGrid w:val="0"/>
        <w:spacing w:line="800" w:lineRule="exact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一、维保内容</w:t>
      </w:r>
    </w:p>
    <w:tbl>
      <w:tblPr>
        <w:tblStyle w:val="8"/>
        <w:tblW w:w="100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620"/>
        <w:gridCol w:w="1875"/>
        <w:gridCol w:w="1187"/>
        <w:gridCol w:w="73"/>
        <w:gridCol w:w="1019"/>
        <w:gridCol w:w="106"/>
        <w:gridCol w:w="1787"/>
        <w:gridCol w:w="87"/>
        <w:gridCol w:w="60"/>
        <w:gridCol w:w="243"/>
        <w:gridCol w:w="57"/>
        <w:gridCol w:w="10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  <w:t>产品类别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val="en-US" w:eastAsia="zh-CN"/>
              </w:rPr>
              <w:t>适用机型</w:t>
            </w:r>
          </w:p>
        </w:tc>
        <w:tc>
          <w:tcPr>
            <w:tcW w:w="11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  <w:t>主要性能参数</w:t>
            </w:r>
          </w:p>
        </w:tc>
        <w:tc>
          <w:tcPr>
            <w:tcW w:w="18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  <w:t>品牌要求</w:t>
            </w:r>
          </w:p>
        </w:tc>
        <w:tc>
          <w:tcPr>
            <w:tcW w:w="3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（一）兄弟联想打印设备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兄弟-粉盒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兄弟TN-2225</w:t>
            </w:r>
          </w:p>
        </w:tc>
        <w:tc>
          <w:tcPr>
            <w:tcW w:w="118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兄弟/2250DN/2240D/7360/7470D/7060D打印机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2600页</w:t>
            </w:r>
          </w:p>
        </w:tc>
        <w:tc>
          <w:tcPr>
            <w:tcW w:w="2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兄弟原装配套产品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兄弟-套鼓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兄弟DR-2250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12000页</w:t>
            </w:r>
          </w:p>
        </w:tc>
        <w:tc>
          <w:tcPr>
            <w:tcW w:w="2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兄弟7360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兄弟7360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兄弟7360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兄弟7360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兄弟7360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粉盒-兄弟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兄弟TN2050</w:t>
            </w:r>
          </w:p>
        </w:tc>
        <w:tc>
          <w:tcPr>
            <w:tcW w:w="118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兄弟DCP7010/7420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FAX2820/2920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FAX-2820一体机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套鼓-兄弟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兄弟DR2050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12000页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FAX-2820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FAX-2820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FAX-2820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FAX-2820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FAX-2820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粉盒-兄弟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兄弟TN2325</w:t>
            </w:r>
          </w:p>
        </w:tc>
        <w:tc>
          <w:tcPr>
            <w:tcW w:w="118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兄弟2260D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7080D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DCP-7180DN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7380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7480D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打印机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2600页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套鼓-兄弟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兄弟DR2350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12000页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HL-2260/7180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HL-2260/7180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HL-2260/7180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HL-2260/7180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HL-2260/7180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粉盒-兄弟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兄弟TN283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CMYK</w:t>
            </w:r>
          </w:p>
        </w:tc>
        <w:tc>
          <w:tcPr>
            <w:tcW w:w="1187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DCP-9030CDN/3160/3190/9150打印机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套鼓-兄弟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DR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283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K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CMY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DCP-9030CDN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DCP-9030CDN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DCP-9030CDN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DCP-9030CDN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DCP-9030CDN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废粉盒-兄弟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兄弟WT2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23CL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粉盒-兄弟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兄弟TN3435</w:t>
            </w:r>
          </w:p>
        </w:tc>
        <w:tc>
          <w:tcPr>
            <w:tcW w:w="1187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HL-5580D/8530DN打印机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3000页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套鼓-兄弟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兄弟DR3450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HL-5580D/8530DN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HL-5580D/8530DN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HL-5580D/8530DN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HL-5580D/8530DN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HL-5580D/8530DN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粉盒-兄弟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兄弟TN281BK</w:t>
            </w:r>
          </w:p>
        </w:tc>
        <w:tc>
          <w:tcPr>
            <w:tcW w:w="1187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DCP-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9140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/3150/3170彩色打印机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黑色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粉盒-兄弟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兄弟TN285CMY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彩色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套鼓-兄弟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兄弟DR281CL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DCP-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9140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DCP-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9140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DCP-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9140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DCP-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9140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DCP-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9140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转印组件-兄弟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兄弟BU220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废粉盒-兄弟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兄弟WT220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粉盒-联想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联想LT2441</w:t>
            </w:r>
          </w:p>
        </w:tc>
        <w:tc>
          <w:tcPr>
            <w:tcW w:w="1187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联想</w:t>
            </w: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LJ2400T/M7400/M7450F/M3420/M7455DHF一体机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套鼓-联想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联想LD2441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12000页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联想LJ2400L</w:t>
            </w: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/M3420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联想LJ2400L</w:t>
            </w: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/M3420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联想LJ2400L</w:t>
            </w: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/M3420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联想LJ2400L</w:t>
            </w: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/M3420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联想LJ2400L</w:t>
            </w: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/M3420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粉盒-联想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联想LT2451</w:t>
            </w:r>
          </w:p>
        </w:tc>
        <w:tc>
          <w:tcPr>
            <w:tcW w:w="1187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联想M7400PRO/7605D打印机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套鼓-联想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联想LD2451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12000页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联想M7400PRO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联想M7400PRO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联想M7400PRO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联想M7400PRO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联想M7400PRO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粉盒-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LT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1035</w:t>
            </w:r>
          </w:p>
        </w:tc>
        <w:tc>
          <w:tcPr>
            <w:tcW w:w="1187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兄弟MC1218/1819/1919传真机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套鼓-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LD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1035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兄弟原装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兄弟MC1218/1819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兄弟MC1218/1819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兄弟MC1218/1819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兄弟MC1218/1819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兄弟MC1218/1819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4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（二）惠普打印设备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硒鼓-HP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HP2612A</w:t>
            </w:r>
          </w:p>
        </w:tc>
        <w:tc>
          <w:tcPr>
            <w:tcW w:w="1187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惠普1005/1010/1020打印机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HP1005/1010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HP1005/1010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HP1005/1010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HP1005/1010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HP1005/1010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硒鼓-HP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HP388A</w:t>
            </w:r>
          </w:p>
        </w:tc>
        <w:tc>
          <w:tcPr>
            <w:tcW w:w="1187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惠普1008/M126A/1106/1108/1136/226/126/128/202打印机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HP1008/M126A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HP1008/M126A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HP1008/M126A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HP1008/M126A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HP1008/M126A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硒鼓-HP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HP278A</w:t>
            </w:r>
          </w:p>
        </w:tc>
        <w:tc>
          <w:tcPr>
            <w:tcW w:w="1187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惠普P1566/P1606dn/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m1536dnf/P1560一体机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HPP1566/P1606dn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HPP1566/P1606dn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HPP1566/P1606dn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HPP1566/P1606dn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HPP1566/P1606dn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硒鼓-HP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HP2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8A</w:t>
            </w:r>
          </w:p>
        </w:tc>
        <w:tc>
          <w:tcPr>
            <w:tcW w:w="1187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惠普M403D/M427DW打印机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3000页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HPM403D/M427DW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HPM403D/M427DW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HPM403D/M427DW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HPM403D/M427DW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HPM403D/M427DW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硒鼓-HP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HP49A/53A</w:t>
            </w:r>
          </w:p>
        </w:tc>
        <w:tc>
          <w:tcPr>
            <w:tcW w:w="1187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惠普P2015D/1320打印机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3000页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HPP2015D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HPP2015D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HPP2015D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HPP2015D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HPP2015D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硒鼓-HP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HP280A</w:t>
            </w:r>
          </w:p>
        </w:tc>
        <w:tc>
          <w:tcPr>
            <w:tcW w:w="1187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惠普M400/401打印机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3000页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HPM400/401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HPM400/401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HPM400/401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HPM400/401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HPM400/401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粉盒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-HP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HP176CN粉盒CMYK</w:t>
            </w:r>
          </w:p>
        </w:tc>
        <w:tc>
          <w:tcPr>
            <w:tcW w:w="1187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惠普176N彩色一体机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套鼓-HP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HP176CN套鼓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12000页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HP176N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HP176N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HP176N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HP176N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HP176N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硒鼓-HP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HP36A</w:t>
            </w:r>
          </w:p>
        </w:tc>
        <w:tc>
          <w:tcPr>
            <w:tcW w:w="1187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惠普LaserJet M1120/M1522nf/P1505/P1505N一体机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HPM1522nf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HPM1522nf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HPM1522nf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HPM1522nf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HPM1522nf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粉盒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-HP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HPCF218A粉盒</w:t>
            </w:r>
          </w:p>
        </w:tc>
        <w:tc>
          <w:tcPr>
            <w:tcW w:w="1187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惠普M132/104一体机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套鼓-HP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HPCF218A套鼓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12000页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HPM132/104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HPM132/104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HPM132/104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HPM132/104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HPM132/104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硒鼓-HP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HPCF510A/204A-CMYK</w:t>
            </w:r>
          </w:p>
        </w:tc>
        <w:tc>
          <w:tcPr>
            <w:tcW w:w="1187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惠普M154N彩色打印机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HPM154N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HPM154N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HPM154N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HPM154N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HPM154N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硒鼓-HP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HP7516A</w:t>
            </w:r>
          </w:p>
        </w:tc>
        <w:tc>
          <w:tcPr>
            <w:tcW w:w="1187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惠普5200LX打印机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HP5200LX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HP5200LX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HP5200LX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HP5200LX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HP5200LX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680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硒鼓-HP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HPCF510A/204A-CMYK</w:t>
            </w:r>
          </w:p>
        </w:tc>
        <w:tc>
          <w:tcPr>
            <w:tcW w:w="1187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惠普M180N打印机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HPM180N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HPM180N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HPM180N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HPM180N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HPM180N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硒鼓-HP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HPCF500A-503A硒鼓CMYK</w:t>
            </w:r>
          </w:p>
        </w:tc>
        <w:tc>
          <w:tcPr>
            <w:tcW w:w="1187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惠普m281fdw/254dw/254NW/280NW/281FDN一体机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HPM254dw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HPM254dw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HPM254dw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HPM254dw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HPM254dw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硒鼓-HP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HPCF210A-213A硒鼓CMYK</w:t>
            </w:r>
          </w:p>
        </w:tc>
        <w:tc>
          <w:tcPr>
            <w:tcW w:w="1187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LaserJet pro 200 Colo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r彩色打印机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1600页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LaserJet pro 200 Colo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r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LaserJet pro 200 Colo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r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LaserJet pro 200 Colo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r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LaserJet pro 200 Colo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r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LaserJet pro 200 Colo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r</w:t>
            </w:r>
          </w:p>
        </w:tc>
        <w:tc>
          <w:tcPr>
            <w:tcW w:w="11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2040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4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（三）光电通打印设备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粉盒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光电通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光电通T-40008KTB粉盒</w:t>
            </w:r>
          </w:p>
        </w:tc>
        <w:tc>
          <w:tcPr>
            <w:tcW w:w="1260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光电通400DN/4020黑白打印机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光电通原装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套鼓-光电通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光电通T-40030KP套鼓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30000页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光电通原装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光电通400DN/4020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光电通400DN/4020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光电通400DN/4020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光电通400DN/4020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光电通400DN/4020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粉盒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光电通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光电通3115粉盒黑色T-C31C6K5T</w:t>
            </w:r>
          </w:p>
        </w:tc>
        <w:tc>
          <w:tcPr>
            <w:tcW w:w="1260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光电通OEP3115CDN/3110/3112彩色打印机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650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光电通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粉盒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光电通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光电通3115粉盒彩色T-C31C6K5T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6500页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光电通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1250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套鼓-光电通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光电通3115套鼓T-C3130KTC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12000页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光电通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原装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光电通OEP3115CD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680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光电通OEP3115CD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光电通OEP3115CD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光电通OEP3115CD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光电通OEP3115CD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650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4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（四）奔图打印设备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硒鼓-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奔图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奔图-PD201</w:t>
            </w:r>
          </w:p>
        </w:tc>
        <w:tc>
          <w:tcPr>
            <w:tcW w:w="1260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奔图2200/M6600一体机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奔图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奔图2200/M6600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奔图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奔图2200/M6600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奔图2200/M6600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奔图2200/M6600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奔图2200/M6600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奔图-粉盒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奔图CTL350HK黑色大容量</w:t>
            </w:r>
          </w:p>
        </w:tc>
        <w:tc>
          <w:tcPr>
            <w:tcW w:w="1260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奔图7110DN彩色打印机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8500页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奔图-粉盒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奔图CTL350HCMY彩色大容量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奔图-显影仓CMYK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奔图CDO-350DCMYK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125000页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奔图-成像套件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奔图COL-350CMYK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125000页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奔图-转印组件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奔图7110DN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125000页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2600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奔图-废粉盒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CWT-350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25000页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奔图7110DN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奔图7110DN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奔图7110DN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奔图7110DN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奔图7110DN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奔图-粉盒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奔图CTL2200HK黑色大容量</w:t>
            </w:r>
          </w:p>
        </w:tc>
        <w:tc>
          <w:tcPr>
            <w:tcW w:w="1260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奔图CP2250DN彩色打印机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650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奔图-粉盒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奔图CTL2200HCMY彩色大容量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680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奔图-成像套件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奔图CP2250DN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80000页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2800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奔图-转印组件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奔图CP2250DN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80000页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2600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奔图-废粉盒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CWT-2200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15000页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奔图CP2250DN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奔图CP2250DN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奔图CP2250DN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奔图CP2250DN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奔图CP2250DN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奔图-粉盒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奔图CTL1150HXK黑色高容量</w:t>
            </w:r>
          </w:p>
        </w:tc>
        <w:tc>
          <w:tcPr>
            <w:tcW w:w="1260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奔图CP1150DN彩色打印机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奔图-粉盒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奔图CTL1150HXCMY彩色高容量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奔图-转印组件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奔图CP1150DN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50000页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奔图-废粉盒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CWT-1150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奔图CP1150DN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奔图CP1150DN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奔图CP1150DN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奔图CP1150DN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奔图CP1150DN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880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奔图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粉盒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奔图-TO400H</w:t>
            </w:r>
          </w:p>
        </w:tc>
        <w:tc>
          <w:tcPr>
            <w:tcW w:w="1260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奔图P3010/M6700一体机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奔图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-套鼓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奔图-DO400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12000页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奔图P3010/M6700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奔图P3010/M6700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奔图P3010/M6700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奔图P3010/M6700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奔图P3010/M6700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京瓷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粉盒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京瓷-TK5223K黑</w:t>
            </w:r>
          </w:p>
        </w:tc>
        <w:tc>
          <w:tcPr>
            <w:tcW w:w="1260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京瓷P5021彩色打印机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京瓷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粉盒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京瓷-TK5223CMY彩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1200页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京瓷-套鼓组件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京瓷P5021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12000页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京瓷-转印带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京瓷P5021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京瓷P5021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京瓷P5021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京瓷P5021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京瓷P5021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京瓷P5021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4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（五）其他复印设备耗材及配件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粉盒-柯美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柯美TN-414</w:t>
            </w:r>
          </w:p>
        </w:tc>
        <w:tc>
          <w:tcPr>
            <w:tcW w:w="1260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eastAsia="zh-CN"/>
              </w:rPr>
              <w:t>柯美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BH363黑白复印机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套鼓-柯美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柯美BH363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载体-柯美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柯美BH363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搓纸组件-柯美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柯美BH363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转印组件-柯美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柯美BH363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显影仓-柯美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柯美BH363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50000页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柯美BH363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柯美BH363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柯美BH363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柯美BH363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柯美BH363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粉盒-柯美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柯美TN-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119H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eastAsia="zh-CN"/>
              </w:rPr>
              <w:t>柯美BH7818E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黑白复印机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套鼓-柯美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柯美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eastAsia="zh-CN"/>
              </w:rPr>
              <w:t>BH7818E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载体-柯美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eastAsia="zh-CN"/>
              </w:rPr>
              <w:t>柯美BH7818E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搓纸组件-柯美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eastAsia="zh-CN"/>
              </w:rPr>
              <w:t>柯美BH7818E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转印组件-柯美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eastAsia="zh-CN"/>
              </w:rPr>
              <w:t>柯美BH7818E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显影仓-柯美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eastAsia="zh-CN"/>
              </w:rPr>
              <w:t>柯美BH7818E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eastAsia="zh-CN"/>
              </w:rPr>
              <w:t>柯美BH7818E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eastAsia="zh-CN"/>
              </w:rPr>
              <w:t>柯美BH7818E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eastAsia="zh-CN"/>
              </w:rPr>
              <w:t>柯美BH7818E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eastAsia="zh-CN"/>
              </w:rPr>
              <w:t>柯美BH7818E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eastAsia="zh-CN"/>
              </w:rPr>
              <w:t>柯美BH7818E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粉盒-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施乐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施乐2058复印机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施乐2058黑白复印机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套鼓-施乐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施乐2058复印机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施乐2058复印机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施乐2058复印机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施乐2058复印机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施乐2058复印机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施乐2058复印机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粉盒-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施乐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施乐C2265黑色 粉盒K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施乐C2265彩色复印机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粉盒-施乐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施乐C2265彩色粉盒CMY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套鼓-施乐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施乐C2265黑色K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60000页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套鼓-施乐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施乐C2265彩色CMY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废粉盒-施乐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施乐C2265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15000页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转印组件-施乐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施乐C2265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60000页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施乐C2265彩色复印机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施乐C2265彩色复印机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施乐C2265彩色复印机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施乐C2265彩色复印机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施乐C2265彩色复印机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粉盒-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理光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理光6004黑色 粉盒K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理光MP-C6004彩色复印机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粉盒-理光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理光6004彩色粉盒CMY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980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套鼓-理光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理光MP-C6004黑色K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60000页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套鼓-理光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理光MP-C60045彩色CMY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废粉盒-理光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理光MP-C6004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15000页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转印组件-理光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理光MP-C6004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60000页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理光MP-C6004彩色复印机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理光MP-C6004彩色复印机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理光MP-C6004彩色复印机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680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理光MP-C6004彩色复印机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理光MP-C6004彩色复印机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2600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装订针-边订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理光MP-C6004彩色复印机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15000个-组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装订针-鞍订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理光MP-C6004彩色复印机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15000个-组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粉盒-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柯美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柯美TN323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柯美BH367黑白复印机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套鼓-柯美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柯美DR312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柯美BH367复印机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柯美BH367复印机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柯美BH367复印机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柯美BH367复印机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柯美BH367复印机</w:t>
            </w:r>
          </w:p>
        </w:tc>
        <w:tc>
          <w:tcPr>
            <w:tcW w:w="1260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880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粉盒-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奔图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奔图CTO-850XK黑色 粉盒K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奔图8505彩色复印机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粉盒-奔图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奔图CTO-850XCMY彩色粉盒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套鼓-奔图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奔图DO-850黑色K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套鼓-奔图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奔图DO-850彩色CMY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显影仓-奔图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奔图DV-850KCMY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150000页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3098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废粉盒-奔图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奔图CWT-800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转印组件-奔图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奔图8505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150000页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奔图8505彩色复印机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奔图8505彩色复印机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奔图8505彩色复印机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980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奔图8505彩色复印机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奔图8505彩色复印机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2880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墨盒-爱普生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爱普生C20600黑色墨盒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爱普生C20600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彩色一体多功能复印机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墨盒-爱普生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爱普生C20600彩色CMY墨盒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3440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废粉盒-爱普生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爱普生C20600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搓纸轮-爱普生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爱普生C20600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转印组件-爱普生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爱普生C20600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打印头-爱普生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爱普生C20600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500000页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8500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装订针-爱普生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爱普生C20600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5000针-组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爱普生C20600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爱普生C20600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打印软件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爱普生C20600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墨盒-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彩印王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彩印王TW-2230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0黑色墨盒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理想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彩印王TW-2230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2480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墨盒-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彩印王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彩印王TW-2230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彩色M墨盒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搓纸轮-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彩印王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彩印王TW-2230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300000页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转印组件-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彩印王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彩印王TW-2230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500000页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装订针-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彩印王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彩印王TW-2230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4130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1400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装订针-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彩印王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彩印王TW-2230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4129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1300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彩印王TW-2230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5800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彩印王TW-2230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打印软件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彩印王TW-2230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2800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粉盒-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理光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理光M-C2000黑色 粉盒K大容量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理光M-C2000彩色复印机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粉盒-理光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理光M-C2000彩色粉盒CMY大容量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套鼓-理光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理光M-C2000黑色K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60000页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套鼓-理光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理光M-C2000彩色CMY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废粉盒-理光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理光M-C2000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15000页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转印组件-理光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理光M-C2000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60000页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主板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理光M-C2000彩色复印机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电源板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理光M-C2000彩色复印机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激光器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理光M-C2000彩色复印机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680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搓纸组件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理光M-C2000彩色复印机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定影组件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理光M-C2000彩色复印机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色带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映美 FP一700KII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映美FP700KII针式打印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机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12M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打印头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映美 FP一700KII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移动小车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映美 FP一700KII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保修一年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原装配套产品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47" w:type="dxa"/>
            <w:gridSpan w:val="13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（六）电脑配套产品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光驱-内置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DVD刻录机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华硕/LG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光驱-外置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DVD刻录机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华硕/LG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打印线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USB打印线3米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绿联/山泽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网线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shd w:val="clear" w:color="auto" w:fill="FFFFFF"/>
                <w:lang w:val="en-US" w:eastAsia="zh-CN"/>
              </w:rPr>
              <w:t>六类3米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绿联/山泽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U盘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128G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金士顿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移动硬盘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1T移动硬盘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西数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650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视频切换器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KVM视频切换器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绿联/拓维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切换器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USB打印切换器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一拖二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绿联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硬盘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256G固态硬盘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西数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硬盘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</w:rPr>
              <w:t>1T机械硬盘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西数/联想/华硕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680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扩展坞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USB一拖四扩展坞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绿联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硬盘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</w:rPr>
              <w:t>T移动硬盘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西数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电源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FFFFF"/>
                <w:lang w:val="en-US" w:eastAsia="zh-CN"/>
              </w:rPr>
              <w:t>电脑电源220V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联想/华硕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047" w:type="dxa"/>
            <w:gridSpan w:val="13"/>
            <w:shd w:val="clear" w:color="auto" w:fill="auto"/>
            <w:vAlign w:val="center"/>
          </w:tcPr>
          <w:p>
            <w:pPr>
              <w:widowControl/>
              <w:ind w:left="840" w:hanging="840" w:hangingChars="4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备注：1.维保期间须按照以上产品参数要求提供需求若有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新增其他打印设备或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产生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以上未能覆盖完全的维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保内容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根据实际情况商定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ind w:firstLine="63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2.以上价格为参考过去维保记录及各厂商官方价格后制定。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eastAsia" w:ascii="仿宋_GB2312" w:hAnsi="仿宋_GB2312" w:eastAsia="黑体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sz w:val="32"/>
          <w:szCs w:val="32"/>
        </w:rPr>
        <w:t>二、服务要求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1.我办</w:t>
      </w:r>
      <w:r>
        <w:rPr>
          <w:rFonts w:hint="eastAsia" w:ascii="仿宋_GB2312" w:eastAsia="仿宋_GB2312"/>
          <w:sz w:val="32"/>
          <w:szCs w:val="32"/>
        </w:rPr>
        <w:t>办公</w:t>
      </w:r>
      <w:r>
        <w:rPr>
          <w:rFonts w:hint="eastAsia" w:ascii="仿宋_GB2312" w:eastAsia="仿宋_GB2312"/>
          <w:sz w:val="32"/>
          <w:szCs w:val="32"/>
          <w:lang w:eastAsia="zh-CN"/>
        </w:rPr>
        <w:t>信息化</w:t>
      </w:r>
      <w:r>
        <w:rPr>
          <w:rFonts w:hint="eastAsia" w:ascii="仿宋_GB2312" w:eastAsia="仿宋_GB2312"/>
          <w:sz w:val="32"/>
          <w:szCs w:val="32"/>
        </w:rPr>
        <w:t>设备</w:t>
      </w:r>
      <w:r>
        <w:rPr>
          <w:rFonts w:hint="eastAsia" w:ascii="仿宋_GB2312" w:eastAsia="仿宋_GB2312"/>
          <w:sz w:val="32"/>
          <w:szCs w:val="32"/>
          <w:lang w:eastAsia="zh-CN"/>
        </w:rPr>
        <w:t>（以下简称“设备”）</w:t>
      </w:r>
      <w:r>
        <w:rPr>
          <w:rFonts w:ascii="仿宋_GB2312" w:eastAsia="仿宋_GB2312"/>
          <w:sz w:val="32"/>
          <w:szCs w:val="32"/>
        </w:rPr>
        <w:t>出现故障或疑似问题，服务单位应在接到维</w:t>
      </w:r>
      <w:r>
        <w:rPr>
          <w:rFonts w:hint="eastAsia" w:ascii="仿宋_GB2312" w:eastAsia="仿宋_GB2312"/>
          <w:sz w:val="32"/>
          <w:szCs w:val="32"/>
          <w:lang w:eastAsia="zh-CN"/>
        </w:rPr>
        <w:t>保</w:t>
      </w:r>
      <w:r>
        <w:rPr>
          <w:rFonts w:ascii="仿宋_GB2312" w:eastAsia="仿宋_GB2312"/>
          <w:sz w:val="32"/>
          <w:szCs w:val="32"/>
        </w:rPr>
        <w:t>通知后</w:t>
      </w:r>
      <w:r>
        <w:rPr>
          <w:rFonts w:hint="eastAsia" w:ascii="仿宋_GB2312" w:eastAsia="仿宋_GB2312"/>
          <w:sz w:val="32"/>
          <w:szCs w:val="32"/>
        </w:rPr>
        <w:t>4小</w:t>
      </w:r>
      <w:r>
        <w:rPr>
          <w:rFonts w:hint="eastAsia" w:ascii="仿宋_GB2312" w:eastAsia="仿宋_GB2312"/>
          <w:sz w:val="32"/>
          <w:szCs w:val="32"/>
          <w:lang w:eastAsia="zh-CN"/>
        </w:rPr>
        <w:t>时</w:t>
      </w:r>
      <w:r>
        <w:rPr>
          <w:rFonts w:hint="eastAsia" w:ascii="仿宋_GB2312" w:eastAsia="仿宋_GB2312"/>
          <w:sz w:val="32"/>
          <w:szCs w:val="32"/>
        </w:rPr>
        <w:t>内</w:t>
      </w:r>
      <w:r>
        <w:rPr>
          <w:rFonts w:ascii="仿宋_GB2312" w:eastAsia="仿宋_GB2312"/>
          <w:sz w:val="32"/>
          <w:szCs w:val="32"/>
        </w:rPr>
        <w:t>到达现场，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一般故障48小时内修复完成，</w:t>
      </w:r>
      <w:r>
        <w:rPr>
          <w:rFonts w:ascii="仿宋_GB2312" w:eastAsia="仿宋_GB2312"/>
          <w:sz w:val="32"/>
          <w:szCs w:val="32"/>
        </w:rPr>
        <w:t>确需返厂维修的应在</w:t>
      </w:r>
      <w:r>
        <w:rPr>
          <w:rFonts w:hint="eastAsia" w:ascii="仿宋_GB2312" w:eastAsia="仿宋_GB2312"/>
          <w:sz w:val="32"/>
          <w:szCs w:val="32"/>
        </w:rPr>
        <w:t>3日内</w:t>
      </w:r>
      <w:r>
        <w:rPr>
          <w:rFonts w:ascii="仿宋_GB2312" w:eastAsia="仿宋_GB2312"/>
          <w:sz w:val="32"/>
          <w:szCs w:val="32"/>
        </w:rPr>
        <w:t>完成维修或提供备用机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期间产生任何费用由</w:t>
      </w:r>
      <w:r>
        <w:rPr>
          <w:rFonts w:ascii="仿宋_GB2312" w:eastAsia="仿宋_GB2312"/>
          <w:sz w:val="32"/>
          <w:szCs w:val="32"/>
        </w:rPr>
        <w:t>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负责</w:t>
      </w:r>
      <w:r>
        <w:rPr>
          <w:rFonts w:hint="eastAsia" w:ascii="仿宋_GB2312" w:eastAsia="仿宋_GB2312"/>
          <w:sz w:val="32"/>
          <w:szCs w:val="32"/>
        </w:rPr>
        <w:t>。维修</w:t>
      </w:r>
      <w:r>
        <w:rPr>
          <w:rFonts w:ascii="仿宋_GB2312" w:eastAsia="仿宋_GB2312"/>
          <w:sz w:val="32"/>
          <w:szCs w:val="32"/>
        </w:rPr>
        <w:t>不得</w:t>
      </w:r>
      <w:r>
        <w:rPr>
          <w:rFonts w:hint="eastAsia" w:ascii="仿宋_GB2312" w:eastAsia="仿宋_GB2312"/>
          <w:sz w:val="32"/>
          <w:szCs w:val="32"/>
        </w:rPr>
        <w:t>损坏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我办</w:t>
      </w:r>
      <w:r>
        <w:rPr>
          <w:rFonts w:ascii="仿宋_GB2312" w:eastAsia="仿宋_GB2312"/>
          <w:sz w:val="32"/>
          <w:szCs w:val="32"/>
        </w:rPr>
        <w:t>设备，如有损坏，</w:t>
      </w:r>
      <w:r>
        <w:rPr>
          <w:rFonts w:hint="eastAsia" w:ascii="仿宋_GB2312" w:eastAsia="仿宋_GB2312"/>
          <w:sz w:val="32"/>
          <w:szCs w:val="32"/>
        </w:rPr>
        <w:t>应</w:t>
      </w:r>
      <w:r>
        <w:rPr>
          <w:rFonts w:ascii="仿宋_GB2312" w:eastAsia="仿宋_GB2312"/>
          <w:sz w:val="32"/>
          <w:szCs w:val="32"/>
        </w:rPr>
        <w:t>照原厂原价予以赔偿。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2.按我办实际需求，服务单位无条件提供打印复印设备耗材更换上门服务，更换的耗材须符合国家及行业技术标准并为全新原装合格正品，若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出现违规情况我办有权终止合同，更换后需保证设备运行稳定无故障；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我办工作</w:t>
      </w:r>
      <w:r>
        <w:rPr>
          <w:rFonts w:ascii="仿宋_GB2312" w:eastAsia="仿宋_GB2312"/>
          <w:sz w:val="32"/>
          <w:szCs w:val="32"/>
        </w:rPr>
        <w:t>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在设备</w:t>
      </w:r>
      <w:r>
        <w:rPr>
          <w:rFonts w:ascii="仿宋_GB2312" w:eastAsia="仿宋_GB2312"/>
          <w:sz w:val="32"/>
          <w:szCs w:val="32"/>
        </w:rPr>
        <w:t>使用中提出的各类技术问题应予以解答或示范操作。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ascii="仿宋_GB2312" w:eastAsia="仿宋_GB2312"/>
          <w:sz w:val="32"/>
          <w:szCs w:val="32"/>
        </w:rPr>
        <w:t>服务期限内，服务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ascii="仿宋_GB2312" w:eastAsia="仿宋_GB2312"/>
          <w:sz w:val="32"/>
          <w:szCs w:val="32"/>
        </w:rPr>
        <w:t>应对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我办</w:t>
      </w:r>
      <w:r>
        <w:rPr>
          <w:rFonts w:ascii="仿宋_GB2312" w:eastAsia="仿宋_GB2312"/>
          <w:sz w:val="32"/>
          <w:szCs w:val="32"/>
        </w:rPr>
        <w:t>大型</w:t>
      </w:r>
      <w:r>
        <w:rPr>
          <w:rFonts w:hint="eastAsia" w:ascii="仿宋_GB2312" w:eastAsia="仿宋_GB2312"/>
          <w:sz w:val="32"/>
          <w:szCs w:val="32"/>
          <w:lang w:eastAsia="zh-CN"/>
        </w:rPr>
        <w:t>多功能</w:t>
      </w:r>
      <w:r>
        <w:rPr>
          <w:rFonts w:ascii="仿宋_GB2312" w:eastAsia="仿宋_GB2312"/>
          <w:sz w:val="32"/>
          <w:szCs w:val="32"/>
        </w:rPr>
        <w:t>复印设备进行每月不少于</w:t>
      </w:r>
      <w:r>
        <w:rPr>
          <w:rFonts w:hint="eastAsia" w:ascii="仿宋_GB2312" w:eastAsia="仿宋_GB2312"/>
          <w:sz w:val="32"/>
          <w:szCs w:val="32"/>
        </w:rPr>
        <w:t>1次</w:t>
      </w:r>
      <w:r>
        <w:rPr>
          <w:rFonts w:ascii="仿宋_GB2312" w:eastAsia="仿宋_GB2312"/>
          <w:sz w:val="32"/>
          <w:szCs w:val="32"/>
        </w:rPr>
        <w:t>的预防性免费维护保养，对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我办</w:t>
      </w:r>
      <w:r>
        <w:rPr>
          <w:rFonts w:hint="eastAsia" w:ascii="仿宋_GB2312" w:eastAsia="仿宋_GB2312"/>
          <w:sz w:val="32"/>
          <w:szCs w:val="32"/>
        </w:rPr>
        <w:t>除</w:t>
      </w:r>
      <w:r>
        <w:rPr>
          <w:rFonts w:ascii="仿宋_GB2312" w:eastAsia="仿宋_GB2312"/>
          <w:sz w:val="32"/>
          <w:szCs w:val="32"/>
        </w:rPr>
        <w:t>大型</w:t>
      </w:r>
      <w:r>
        <w:rPr>
          <w:rFonts w:hint="eastAsia" w:ascii="仿宋_GB2312" w:eastAsia="仿宋_GB2312"/>
          <w:sz w:val="32"/>
          <w:szCs w:val="32"/>
          <w:lang w:eastAsia="zh-CN"/>
        </w:rPr>
        <w:t>多功能</w:t>
      </w:r>
      <w:r>
        <w:rPr>
          <w:rFonts w:hint="eastAsia" w:ascii="仿宋_GB2312" w:eastAsia="仿宋_GB2312"/>
          <w:sz w:val="32"/>
          <w:szCs w:val="32"/>
        </w:rPr>
        <w:t>复印设备</w:t>
      </w:r>
      <w:r>
        <w:rPr>
          <w:rFonts w:ascii="仿宋_GB2312" w:eastAsia="仿宋_GB2312"/>
          <w:sz w:val="32"/>
          <w:szCs w:val="32"/>
        </w:rPr>
        <w:t>以外的</w:t>
      </w:r>
      <w:r>
        <w:rPr>
          <w:rFonts w:hint="eastAsia" w:ascii="仿宋_GB2312" w:eastAsia="仿宋_GB2312"/>
          <w:sz w:val="32"/>
          <w:szCs w:val="32"/>
        </w:rPr>
        <w:t>所有</w:t>
      </w:r>
      <w:r>
        <w:rPr>
          <w:rFonts w:ascii="仿宋_GB2312" w:eastAsia="仿宋_GB2312"/>
          <w:sz w:val="32"/>
          <w:szCs w:val="32"/>
        </w:rPr>
        <w:t>小型</w:t>
      </w:r>
      <w:r>
        <w:rPr>
          <w:rFonts w:hint="eastAsia" w:ascii="仿宋_GB2312" w:eastAsia="仿宋_GB2312"/>
          <w:sz w:val="32"/>
          <w:szCs w:val="32"/>
        </w:rPr>
        <w:t>打印设备</w:t>
      </w:r>
      <w:r>
        <w:rPr>
          <w:rFonts w:ascii="仿宋_GB2312" w:eastAsia="仿宋_GB2312"/>
          <w:sz w:val="32"/>
          <w:szCs w:val="32"/>
        </w:rPr>
        <w:t>进行每季度不</w:t>
      </w:r>
      <w:r>
        <w:rPr>
          <w:rFonts w:hint="eastAsia" w:ascii="仿宋_GB2312" w:eastAsia="仿宋_GB2312"/>
          <w:sz w:val="32"/>
          <w:szCs w:val="32"/>
        </w:rPr>
        <w:t>少于1次</w:t>
      </w:r>
      <w:r>
        <w:rPr>
          <w:rFonts w:ascii="仿宋_GB2312" w:eastAsia="仿宋_GB2312"/>
          <w:sz w:val="32"/>
          <w:szCs w:val="32"/>
        </w:rPr>
        <w:t>的预防性</w:t>
      </w:r>
      <w:r>
        <w:rPr>
          <w:rFonts w:hint="eastAsia" w:ascii="仿宋_GB2312" w:eastAsia="仿宋_GB2312"/>
          <w:sz w:val="32"/>
          <w:szCs w:val="32"/>
        </w:rPr>
        <w:t>维护</w:t>
      </w:r>
      <w:r>
        <w:rPr>
          <w:rFonts w:ascii="仿宋_GB2312" w:eastAsia="仿宋_GB2312"/>
          <w:sz w:val="32"/>
          <w:szCs w:val="32"/>
        </w:rPr>
        <w:t>巡检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5.须按有关规定，签定保密协议，落实好保密要求和相关责任。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92"/>
    <w:rsid w:val="00001A9A"/>
    <w:rsid w:val="00075774"/>
    <w:rsid w:val="000D24E2"/>
    <w:rsid w:val="000D6421"/>
    <w:rsid w:val="00100E0C"/>
    <w:rsid w:val="001305AF"/>
    <w:rsid w:val="0017165E"/>
    <w:rsid w:val="001A4AF4"/>
    <w:rsid w:val="001F2D19"/>
    <w:rsid w:val="002245FA"/>
    <w:rsid w:val="00235C11"/>
    <w:rsid w:val="00251EE4"/>
    <w:rsid w:val="002573C5"/>
    <w:rsid w:val="002667D0"/>
    <w:rsid w:val="00273436"/>
    <w:rsid w:val="0028470F"/>
    <w:rsid w:val="0029727C"/>
    <w:rsid w:val="00304CFB"/>
    <w:rsid w:val="003532FE"/>
    <w:rsid w:val="00366320"/>
    <w:rsid w:val="003B7C92"/>
    <w:rsid w:val="003D2EB0"/>
    <w:rsid w:val="003E1102"/>
    <w:rsid w:val="003E6F3B"/>
    <w:rsid w:val="00476D68"/>
    <w:rsid w:val="004854D7"/>
    <w:rsid w:val="00492875"/>
    <w:rsid w:val="004B1FEC"/>
    <w:rsid w:val="004C38ED"/>
    <w:rsid w:val="004D2F8C"/>
    <w:rsid w:val="004D741E"/>
    <w:rsid w:val="004F4024"/>
    <w:rsid w:val="00537CF2"/>
    <w:rsid w:val="00547405"/>
    <w:rsid w:val="006A2DB4"/>
    <w:rsid w:val="006B73EB"/>
    <w:rsid w:val="006D38B4"/>
    <w:rsid w:val="00707130"/>
    <w:rsid w:val="007332D5"/>
    <w:rsid w:val="00753AD6"/>
    <w:rsid w:val="00773D96"/>
    <w:rsid w:val="007C5289"/>
    <w:rsid w:val="007E302D"/>
    <w:rsid w:val="007E5D4A"/>
    <w:rsid w:val="0082374F"/>
    <w:rsid w:val="00847A90"/>
    <w:rsid w:val="008732DE"/>
    <w:rsid w:val="0088009D"/>
    <w:rsid w:val="00944A3C"/>
    <w:rsid w:val="00945ED9"/>
    <w:rsid w:val="0094634B"/>
    <w:rsid w:val="00975D66"/>
    <w:rsid w:val="009853B3"/>
    <w:rsid w:val="009A3933"/>
    <w:rsid w:val="009C47CF"/>
    <w:rsid w:val="00A40483"/>
    <w:rsid w:val="00A80388"/>
    <w:rsid w:val="00AE28B8"/>
    <w:rsid w:val="00AE628B"/>
    <w:rsid w:val="00B344C3"/>
    <w:rsid w:val="00B54BE2"/>
    <w:rsid w:val="00BA323D"/>
    <w:rsid w:val="00BD4A2C"/>
    <w:rsid w:val="00BD5A27"/>
    <w:rsid w:val="00C42D9B"/>
    <w:rsid w:val="00C81D0B"/>
    <w:rsid w:val="00C82F8E"/>
    <w:rsid w:val="00CC525E"/>
    <w:rsid w:val="00CF4EFA"/>
    <w:rsid w:val="00D655DC"/>
    <w:rsid w:val="00D84170"/>
    <w:rsid w:val="00D84D5D"/>
    <w:rsid w:val="00D93C98"/>
    <w:rsid w:val="00DA7633"/>
    <w:rsid w:val="00DC0425"/>
    <w:rsid w:val="00DF7D54"/>
    <w:rsid w:val="00E03C66"/>
    <w:rsid w:val="00E326CD"/>
    <w:rsid w:val="00E44A29"/>
    <w:rsid w:val="00E56586"/>
    <w:rsid w:val="00E86D33"/>
    <w:rsid w:val="00E90F0A"/>
    <w:rsid w:val="00E95783"/>
    <w:rsid w:val="00ED31DE"/>
    <w:rsid w:val="00F10E14"/>
    <w:rsid w:val="00F50D5C"/>
    <w:rsid w:val="00F60A42"/>
    <w:rsid w:val="00F670DB"/>
    <w:rsid w:val="00F92BD8"/>
    <w:rsid w:val="00FB6F82"/>
    <w:rsid w:val="00FB7CAD"/>
    <w:rsid w:val="00FF709B"/>
    <w:rsid w:val="014F17DC"/>
    <w:rsid w:val="01DE1773"/>
    <w:rsid w:val="022310F0"/>
    <w:rsid w:val="029F53A6"/>
    <w:rsid w:val="044D01F8"/>
    <w:rsid w:val="048A103B"/>
    <w:rsid w:val="06B84C89"/>
    <w:rsid w:val="06D118A6"/>
    <w:rsid w:val="071719AF"/>
    <w:rsid w:val="07432AFF"/>
    <w:rsid w:val="07612C2A"/>
    <w:rsid w:val="08D35DAA"/>
    <w:rsid w:val="09774987"/>
    <w:rsid w:val="09F04777"/>
    <w:rsid w:val="0A650C83"/>
    <w:rsid w:val="0A7D5FCD"/>
    <w:rsid w:val="0AA602C4"/>
    <w:rsid w:val="0BDA3968"/>
    <w:rsid w:val="0EBF4BB3"/>
    <w:rsid w:val="0FCFD3A2"/>
    <w:rsid w:val="0FFB3BCE"/>
    <w:rsid w:val="11D96838"/>
    <w:rsid w:val="126D48EA"/>
    <w:rsid w:val="12DF452F"/>
    <w:rsid w:val="12F928B1"/>
    <w:rsid w:val="13661CAC"/>
    <w:rsid w:val="137B5074"/>
    <w:rsid w:val="13EF5CAC"/>
    <w:rsid w:val="14D2407D"/>
    <w:rsid w:val="15113EE2"/>
    <w:rsid w:val="15386775"/>
    <w:rsid w:val="15804BC3"/>
    <w:rsid w:val="16534086"/>
    <w:rsid w:val="169D1C9B"/>
    <w:rsid w:val="189B2719"/>
    <w:rsid w:val="193D28D2"/>
    <w:rsid w:val="196E799F"/>
    <w:rsid w:val="1A002777"/>
    <w:rsid w:val="1AC7550B"/>
    <w:rsid w:val="1B813443"/>
    <w:rsid w:val="1C257036"/>
    <w:rsid w:val="1C6C6E33"/>
    <w:rsid w:val="1C9ECE68"/>
    <w:rsid w:val="1D70578B"/>
    <w:rsid w:val="1DDF04DE"/>
    <w:rsid w:val="1FF1533F"/>
    <w:rsid w:val="21050FCB"/>
    <w:rsid w:val="21127D99"/>
    <w:rsid w:val="218E68BA"/>
    <w:rsid w:val="21AF47E3"/>
    <w:rsid w:val="21B5630D"/>
    <w:rsid w:val="223538A7"/>
    <w:rsid w:val="229D5007"/>
    <w:rsid w:val="238A7670"/>
    <w:rsid w:val="23AD4BDF"/>
    <w:rsid w:val="243807A0"/>
    <w:rsid w:val="24497A55"/>
    <w:rsid w:val="25B508B9"/>
    <w:rsid w:val="25FE2268"/>
    <w:rsid w:val="265465D7"/>
    <w:rsid w:val="26A26863"/>
    <w:rsid w:val="27925E54"/>
    <w:rsid w:val="27A24E6D"/>
    <w:rsid w:val="27C56974"/>
    <w:rsid w:val="28F67B2F"/>
    <w:rsid w:val="29AB625B"/>
    <w:rsid w:val="2AC5334C"/>
    <w:rsid w:val="2B393527"/>
    <w:rsid w:val="2B473D61"/>
    <w:rsid w:val="2C097269"/>
    <w:rsid w:val="2C2916B9"/>
    <w:rsid w:val="2C490562"/>
    <w:rsid w:val="2C4C49C3"/>
    <w:rsid w:val="2D133897"/>
    <w:rsid w:val="2E38498C"/>
    <w:rsid w:val="2E430AC0"/>
    <w:rsid w:val="2E51029B"/>
    <w:rsid w:val="2E7410B7"/>
    <w:rsid w:val="2EB80645"/>
    <w:rsid w:val="2EE75406"/>
    <w:rsid w:val="2F6649D2"/>
    <w:rsid w:val="2FFC725E"/>
    <w:rsid w:val="30B11226"/>
    <w:rsid w:val="345E7534"/>
    <w:rsid w:val="34B1776F"/>
    <w:rsid w:val="34BA0728"/>
    <w:rsid w:val="34FB5BBD"/>
    <w:rsid w:val="354929CC"/>
    <w:rsid w:val="358156D2"/>
    <w:rsid w:val="35B71C22"/>
    <w:rsid w:val="36954279"/>
    <w:rsid w:val="36D14E27"/>
    <w:rsid w:val="37AC4A53"/>
    <w:rsid w:val="38A552DF"/>
    <w:rsid w:val="3A537C87"/>
    <w:rsid w:val="3AFC5CF3"/>
    <w:rsid w:val="3C4627B0"/>
    <w:rsid w:val="3C574020"/>
    <w:rsid w:val="3C7A1ABD"/>
    <w:rsid w:val="3D5326BC"/>
    <w:rsid w:val="3D6B73E1"/>
    <w:rsid w:val="3ED368D2"/>
    <w:rsid w:val="406805AA"/>
    <w:rsid w:val="407C34E7"/>
    <w:rsid w:val="41327E08"/>
    <w:rsid w:val="418E2292"/>
    <w:rsid w:val="41A67496"/>
    <w:rsid w:val="41D61543"/>
    <w:rsid w:val="42A62C4F"/>
    <w:rsid w:val="42FA5B31"/>
    <w:rsid w:val="434370AD"/>
    <w:rsid w:val="443E23FA"/>
    <w:rsid w:val="44B44062"/>
    <w:rsid w:val="452E0194"/>
    <w:rsid w:val="45CE2059"/>
    <w:rsid w:val="45E50318"/>
    <w:rsid w:val="46445615"/>
    <w:rsid w:val="47C52FA1"/>
    <w:rsid w:val="47C54720"/>
    <w:rsid w:val="48D12A65"/>
    <w:rsid w:val="48EA4CB8"/>
    <w:rsid w:val="49777C1C"/>
    <w:rsid w:val="49E2520F"/>
    <w:rsid w:val="49E92A0B"/>
    <w:rsid w:val="4A050C18"/>
    <w:rsid w:val="4A2E3FDD"/>
    <w:rsid w:val="4A4436A6"/>
    <w:rsid w:val="4A514915"/>
    <w:rsid w:val="4A5854FC"/>
    <w:rsid w:val="4B2F6964"/>
    <w:rsid w:val="4B487930"/>
    <w:rsid w:val="4B4B6AFE"/>
    <w:rsid w:val="4BFF8A06"/>
    <w:rsid w:val="4CD24719"/>
    <w:rsid w:val="4D1F6494"/>
    <w:rsid w:val="4EE0453C"/>
    <w:rsid w:val="4EEA0D24"/>
    <w:rsid w:val="4FFD05E3"/>
    <w:rsid w:val="50127BBD"/>
    <w:rsid w:val="50420D24"/>
    <w:rsid w:val="50C87A04"/>
    <w:rsid w:val="512A18AC"/>
    <w:rsid w:val="519F3041"/>
    <w:rsid w:val="520E3C43"/>
    <w:rsid w:val="52291B63"/>
    <w:rsid w:val="53B636BB"/>
    <w:rsid w:val="557A3EC5"/>
    <w:rsid w:val="55EC35D4"/>
    <w:rsid w:val="55EECE60"/>
    <w:rsid w:val="57F51FCA"/>
    <w:rsid w:val="583059FA"/>
    <w:rsid w:val="58A02565"/>
    <w:rsid w:val="58FD2605"/>
    <w:rsid w:val="59FC2C28"/>
    <w:rsid w:val="5AD801B1"/>
    <w:rsid w:val="5B225C2E"/>
    <w:rsid w:val="5B7A1700"/>
    <w:rsid w:val="5B89503C"/>
    <w:rsid w:val="5C490C6F"/>
    <w:rsid w:val="5C907B1A"/>
    <w:rsid w:val="5CF44999"/>
    <w:rsid w:val="5CF753FC"/>
    <w:rsid w:val="5DD6422C"/>
    <w:rsid w:val="5DF9063C"/>
    <w:rsid w:val="5E141786"/>
    <w:rsid w:val="5E4B219E"/>
    <w:rsid w:val="5EE7B5BE"/>
    <w:rsid w:val="5EED3560"/>
    <w:rsid w:val="5F3643CC"/>
    <w:rsid w:val="5FEE138A"/>
    <w:rsid w:val="60837C74"/>
    <w:rsid w:val="613A4092"/>
    <w:rsid w:val="6247406C"/>
    <w:rsid w:val="643155EF"/>
    <w:rsid w:val="65314C6F"/>
    <w:rsid w:val="659375C8"/>
    <w:rsid w:val="6601620D"/>
    <w:rsid w:val="660E4EA0"/>
    <w:rsid w:val="66377F53"/>
    <w:rsid w:val="66A72A99"/>
    <w:rsid w:val="66C43168"/>
    <w:rsid w:val="677D5E3A"/>
    <w:rsid w:val="67BA4FF2"/>
    <w:rsid w:val="67C67F2A"/>
    <w:rsid w:val="68090EF7"/>
    <w:rsid w:val="691951C6"/>
    <w:rsid w:val="69731BEA"/>
    <w:rsid w:val="699674FC"/>
    <w:rsid w:val="69B144C0"/>
    <w:rsid w:val="6A1F1B0F"/>
    <w:rsid w:val="6AE56290"/>
    <w:rsid w:val="6CE626D3"/>
    <w:rsid w:val="6CFE1F79"/>
    <w:rsid w:val="6E5813AF"/>
    <w:rsid w:val="6EB9257F"/>
    <w:rsid w:val="6F1B264D"/>
    <w:rsid w:val="6F7210FE"/>
    <w:rsid w:val="700E61C9"/>
    <w:rsid w:val="708E10B8"/>
    <w:rsid w:val="70900013"/>
    <w:rsid w:val="70B2124A"/>
    <w:rsid w:val="70BC3E77"/>
    <w:rsid w:val="70C829E4"/>
    <w:rsid w:val="70E07465"/>
    <w:rsid w:val="71283543"/>
    <w:rsid w:val="71417EAD"/>
    <w:rsid w:val="728E3ABB"/>
    <w:rsid w:val="72DE3486"/>
    <w:rsid w:val="731F06ED"/>
    <w:rsid w:val="73920EBF"/>
    <w:rsid w:val="73A060B0"/>
    <w:rsid w:val="73B9644B"/>
    <w:rsid w:val="74A26378"/>
    <w:rsid w:val="76C758D1"/>
    <w:rsid w:val="76FC2A7A"/>
    <w:rsid w:val="77857853"/>
    <w:rsid w:val="77FEC6C1"/>
    <w:rsid w:val="780F31EA"/>
    <w:rsid w:val="795B59A9"/>
    <w:rsid w:val="79F521A7"/>
    <w:rsid w:val="7AD91ECF"/>
    <w:rsid w:val="7B4A712E"/>
    <w:rsid w:val="7BDE7397"/>
    <w:rsid w:val="7CC83BA3"/>
    <w:rsid w:val="7E02320C"/>
    <w:rsid w:val="7E8F6625"/>
    <w:rsid w:val="7E9006F1"/>
    <w:rsid w:val="7EAF501B"/>
    <w:rsid w:val="7ED47DE9"/>
    <w:rsid w:val="7EF777A7"/>
    <w:rsid w:val="7FB48264"/>
    <w:rsid w:val="CFE75404"/>
    <w:rsid w:val="CFEEF47B"/>
    <w:rsid w:val="D3CB4A0A"/>
    <w:rsid w:val="DECBA481"/>
    <w:rsid w:val="DFFFA3F6"/>
    <w:rsid w:val="E9FE4A89"/>
    <w:rsid w:val="EF71873A"/>
    <w:rsid w:val="F5EAA516"/>
    <w:rsid w:val="FB6F7656"/>
    <w:rsid w:val="FFD9AFC1"/>
    <w:rsid w:val="FFFDAF0A"/>
    <w:rsid w:val="FFFFC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10"/>
    <w:link w:val="3"/>
    <w:semiHidden/>
    <w:qFormat/>
    <w:uiPriority w:val="99"/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692</Words>
  <Characters>1068</Characters>
  <Lines>16</Lines>
  <Paragraphs>4</Paragraphs>
  <TotalTime>1434</TotalTime>
  <ScaleCrop>false</ScaleCrop>
  <LinksUpToDate>false</LinksUpToDate>
  <CharactersWithSpaces>1073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2018-12-20T15:55:00Z</dcterms:created>
  <dc:creator>Hp</dc:creator>
  <cp:lastModifiedBy>王惺</cp:lastModifiedBy>
  <cp:lastPrinted>2026-04-20T15:33:00Z</cp:lastPrinted>
  <dcterms:modified xsi:type="dcterms:W3CDTF">2026-04-23T08:24:55Z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eyJoZGlkIjoiNWQwNTBiZDJmYTU4OTViNTBhMzg0ZDlmYWM0MDA1OWMiLCJ1c2VySWQiOiI5NjUxMTQ1MzEifQ==</vt:lpwstr>
  </property>
  <property fmtid="{D5CDD505-2E9C-101B-9397-08002B2CF9AE}" pid="4" name="ICV">
    <vt:lpwstr>6AF06A3B809D42389762D62C0C5CF86B_12</vt:lpwstr>
  </property>
</Properties>
</file>